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04A2" w14:textId="6B7FCA13" w:rsidR="00C3173C" w:rsidRDefault="00CD4934" w:rsidP="00CD4934">
      <w:pPr>
        <w:jc w:val="center"/>
        <w:rPr>
          <w:rFonts w:ascii="Times New Roman" w:hAnsi="Times New Roman" w:cs="Times New Roman"/>
          <w:b/>
          <w:bCs/>
          <w:sz w:val="24"/>
          <w:szCs w:val="24"/>
        </w:rPr>
      </w:pPr>
      <w:r>
        <w:rPr>
          <w:rFonts w:ascii="Times New Roman" w:hAnsi="Times New Roman" w:cs="Times New Roman"/>
          <w:b/>
          <w:bCs/>
          <w:sz w:val="24"/>
          <w:szCs w:val="24"/>
        </w:rPr>
        <w:t>MALAYSIAN CONTRACT BRIDGE ASSOCIATION</w:t>
      </w:r>
    </w:p>
    <w:p w14:paraId="3DDF7F62" w14:textId="16AB8008" w:rsidR="00CD4934" w:rsidRDefault="00CD4934" w:rsidP="00CD4934">
      <w:pPr>
        <w:jc w:val="center"/>
        <w:rPr>
          <w:rFonts w:ascii="Times New Roman" w:hAnsi="Times New Roman" w:cs="Times New Roman"/>
          <w:b/>
          <w:bCs/>
          <w:sz w:val="24"/>
          <w:szCs w:val="24"/>
        </w:rPr>
      </w:pPr>
      <w:r>
        <w:rPr>
          <w:rFonts w:ascii="Times New Roman" w:hAnsi="Times New Roman" w:cs="Times New Roman"/>
          <w:b/>
          <w:bCs/>
          <w:sz w:val="24"/>
          <w:szCs w:val="24"/>
        </w:rPr>
        <w:t>MEMBERSHIP APPLICATION/RENEWAL FORM</w:t>
      </w:r>
    </w:p>
    <w:p w14:paraId="69932DD9" w14:textId="52D746F6" w:rsidR="00CD4934" w:rsidRDefault="00CD4934" w:rsidP="00CD4934">
      <w:pPr>
        <w:jc w:val="both"/>
        <w:rPr>
          <w:rFonts w:ascii="Times New Roman" w:hAnsi="Times New Roman" w:cs="Times New Roman"/>
        </w:rPr>
      </w:pPr>
      <w:r>
        <w:rPr>
          <w:rFonts w:ascii="Times New Roman" w:hAnsi="Times New Roman" w:cs="Times New Roman"/>
        </w:rPr>
        <w:t xml:space="preserve">The Malaysian Contract Bridge Association is the governing body for the sport of Bridge in Malaysia.  It is an associate member of the Olympic Council of Malaysia, and the national bridge organisation recognised by the World Bridge Federation, Asia Pacific Bridge </w:t>
      </w:r>
      <w:proofErr w:type="gramStart"/>
      <w:r>
        <w:rPr>
          <w:rFonts w:ascii="Times New Roman" w:hAnsi="Times New Roman" w:cs="Times New Roman"/>
        </w:rPr>
        <w:t>Federation</w:t>
      </w:r>
      <w:proofErr w:type="gramEnd"/>
      <w:r>
        <w:rPr>
          <w:rFonts w:ascii="Times New Roman" w:hAnsi="Times New Roman" w:cs="Times New Roman"/>
        </w:rPr>
        <w:t xml:space="preserve"> and the South East Asia Bridge Federation.</w:t>
      </w:r>
    </w:p>
    <w:p w14:paraId="6209093D" w14:textId="198D1068" w:rsidR="00134B27" w:rsidRDefault="00134B27" w:rsidP="00CD4934">
      <w:pPr>
        <w:jc w:val="both"/>
        <w:rPr>
          <w:rFonts w:ascii="Times New Roman" w:hAnsi="Times New Roman" w:cs="Times New Roman"/>
        </w:rPr>
      </w:pPr>
      <w:r>
        <w:rPr>
          <w:rFonts w:ascii="Times New Roman" w:hAnsi="Times New Roman" w:cs="Times New Roman"/>
          <w:b/>
          <w:bCs/>
        </w:rPr>
        <w:t>Benefits of membership:</w:t>
      </w:r>
    </w:p>
    <w:p w14:paraId="4CB35FEA" w14:textId="78F5BF8A" w:rsidR="00134B27" w:rsidRDefault="00134B27" w:rsidP="00134B27">
      <w:pPr>
        <w:pStyle w:val="ListParagraph"/>
        <w:numPr>
          <w:ilvl w:val="0"/>
          <w:numId w:val="1"/>
        </w:numPr>
        <w:jc w:val="both"/>
        <w:rPr>
          <w:rFonts w:ascii="Times New Roman" w:hAnsi="Times New Roman" w:cs="Times New Roman"/>
        </w:rPr>
      </w:pPr>
      <w:r>
        <w:rPr>
          <w:rFonts w:ascii="Times New Roman" w:hAnsi="Times New Roman" w:cs="Times New Roman"/>
        </w:rPr>
        <w:t>Eligibility for selection to represent Malaysia or MCBA in international tournaments which are subject to eligibility conditions.  Eligibility for multi-sports events is also subject to criteria of the Olympic Council of Malaysia</w:t>
      </w:r>
    </w:p>
    <w:p w14:paraId="5E61FF16" w14:textId="7483AF60" w:rsidR="00134B27" w:rsidRDefault="00134B27" w:rsidP="00134B27">
      <w:pPr>
        <w:pStyle w:val="ListParagraph"/>
        <w:numPr>
          <w:ilvl w:val="0"/>
          <w:numId w:val="1"/>
        </w:numPr>
        <w:jc w:val="both"/>
        <w:rPr>
          <w:rFonts w:ascii="Times New Roman" w:hAnsi="Times New Roman" w:cs="Times New Roman"/>
        </w:rPr>
      </w:pPr>
      <w:r>
        <w:rPr>
          <w:rFonts w:ascii="Times New Roman" w:hAnsi="Times New Roman" w:cs="Times New Roman"/>
        </w:rPr>
        <w:t>Preferential entry fees for most national tournaments</w:t>
      </w:r>
    </w:p>
    <w:p w14:paraId="6F8B1CD5" w14:textId="4148B503" w:rsidR="00134B27" w:rsidRDefault="00134B27" w:rsidP="00134B27">
      <w:pPr>
        <w:pStyle w:val="ListParagraph"/>
        <w:numPr>
          <w:ilvl w:val="0"/>
          <w:numId w:val="1"/>
        </w:numPr>
        <w:jc w:val="both"/>
        <w:rPr>
          <w:rFonts w:ascii="Times New Roman" w:hAnsi="Times New Roman" w:cs="Times New Roman"/>
        </w:rPr>
      </w:pPr>
      <w:r>
        <w:rPr>
          <w:rFonts w:ascii="Times New Roman" w:hAnsi="Times New Roman" w:cs="Times New Roman"/>
        </w:rPr>
        <w:t>Earn master points in weekly franchised games and national tournaments</w:t>
      </w:r>
    </w:p>
    <w:p w14:paraId="63043522" w14:textId="6F0BE6A0" w:rsidR="00134B27" w:rsidRDefault="005D11B9" w:rsidP="00134B27">
      <w:pPr>
        <w:pStyle w:val="ListParagraph"/>
        <w:numPr>
          <w:ilvl w:val="0"/>
          <w:numId w:val="1"/>
        </w:numPr>
        <w:jc w:val="both"/>
        <w:rPr>
          <w:rFonts w:ascii="Times New Roman" w:hAnsi="Times New Roman" w:cs="Times New Roman"/>
        </w:rPr>
      </w:pPr>
      <w:r>
        <w:rPr>
          <w:rFonts w:ascii="Times New Roman" w:hAnsi="Times New Roman" w:cs="Times New Roman"/>
        </w:rPr>
        <w:t>Voting rights to determine how the association is administered</w:t>
      </w:r>
    </w:p>
    <w:p w14:paraId="69CCB427" w14:textId="42FF3EE8" w:rsidR="00411EB3" w:rsidRDefault="00411EB3" w:rsidP="00411EB3">
      <w:pPr>
        <w:pBdr>
          <w:bottom w:val="single" w:sz="12" w:space="1" w:color="auto"/>
        </w:pBdr>
        <w:jc w:val="both"/>
        <w:rPr>
          <w:rFonts w:ascii="Times New Roman" w:hAnsi="Times New Roman" w:cs="Times New Roman"/>
        </w:rPr>
      </w:pPr>
      <w:r>
        <w:rPr>
          <w:rFonts w:ascii="Times New Roman" w:hAnsi="Times New Roman" w:cs="Times New Roman"/>
        </w:rPr>
        <w:t xml:space="preserve">Membership in a small National Bridge Organisation is key as the membership size influences perception of the sport in Malaysia </w:t>
      </w:r>
      <w:proofErr w:type="gramStart"/>
      <w:r>
        <w:rPr>
          <w:rFonts w:ascii="Times New Roman" w:hAnsi="Times New Roman" w:cs="Times New Roman"/>
        </w:rPr>
        <w:t>and also</w:t>
      </w:r>
      <w:proofErr w:type="gramEnd"/>
      <w:r>
        <w:rPr>
          <w:rFonts w:ascii="Times New Roman" w:hAnsi="Times New Roman" w:cs="Times New Roman"/>
        </w:rPr>
        <w:t xml:space="preserve"> funding initiatives.</w:t>
      </w:r>
    </w:p>
    <w:p w14:paraId="591821FA" w14:textId="77777777" w:rsidR="00411EB3" w:rsidRDefault="00411EB3" w:rsidP="00411EB3">
      <w:pPr>
        <w:pBdr>
          <w:bottom w:val="single" w:sz="12" w:space="1" w:color="auto"/>
        </w:pBdr>
        <w:jc w:val="both"/>
        <w:rPr>
          <w:rFonts w:ascii="Times New Roman" w:hAnsi="Times New Roman" w:cs="Times New Roman"/>
        </w:rPr>
      </w:pPr>
    </w:p>
    <w:p w14:paraId="3707F211" w14:textId="77777777" w:rsidR="00411EB3" w:rsidRDefault="00411EB3" w:rsidP="00411EB3">
      <w:pPr>
        <w:jc w:val="both"/>
        <w:rPr>
          <w:rFonts w:ascii="Times New Roman" w:hAnsi="Times New Roman" w:cs="Times New Roman"/>
        </w:rPr>
      </w:pPr>
    </w:p>
    <w:p w14:paraId="60A20CAE" w14:textId="6BDE3051" w:rsidR="00411EB3" w:rsidRDefault="00411EB3" w:rsidP="00411EB3">
      <w:pPr>
        <w:jc w:val="both"/>
        <w:rPr>
          <w:rFonts w:ascii="Times New Roman" w:hAnsi="Times New Roman" w:cs="Times New Roman"/>
        </w:rPr>
      </w:pPr>
      <w:r>
        <w:rPr>
          <w:rFonts w:ascii="Times New Roman" w:hAnsi="Times New Roman" w:cs="Times New Roman"/>
        </w:rPr>
        <w:t xml:space="preserve">Name (per ID or </w:t>
      </w:r>
      <w:proofErr w:type="gramStart"/>
      <w:r>
        <w:rPr>
          <w:rFonts w:ascii="Times New Roman" w:hAnsi="Times New Roman" w:cs="Times New Roman"/>
        </w:rPr>
        <w:t>Passport)*</w:t>
      </w:r>
      <w:proofErr w:type="gramEnd"/>
      <w:r>
        <w:rPr>
          <w:rFonts w:ascii="Times New Roman" w:hAnsi="Times New Roman" w:cs="Times New Roman"/>
        </w:rPr>
        <w:t>……………………………………………</w:t>
      </w:r>
      <w:r w:rsidR="00B74315">
        <w:rPr>
          <w:rFonts w:ascii="Times New Roman" w:hAnsi="Times New Roman" w:cs="Times New Roman"/>
        </w:rPr>
        <w:t>……….      Membership No</w:t>
      </w:r>
    </w:p>
    <w:p w14:paraId="515A7979" w14:textId="7E2A1859" w:rsidR="00411EB3" w:rsidRDefault="00411EB3" w:rsidP="00411EB3">
      <w:pPr>
        <w:jc w:val="both"/>
        <w:rPr>
          <w:rFonts w:ascii="Times New Roman" w:hAnsi="Times New Roman" w:cs="Times New Roman"/>
        </w:rPr>
      </w:pPr>
      <w:r>
        <w:rPr>
          <w:rFonts w:ascii="Times New Roman" w:hAnsi="Times New Roman" w:cs="Times New Roman"/>
        </w:rPr>
        <w:t>Address*…………………………………………………………………………</w:t>
      </w:r>
      <w:r w:rsidR="00B74315">
        <w:rPr>
          <w:rFonts w:ascii="Times New Roman" w:hAnsi="Times New Roman" w:cs="Times New Roman"/>
        </w:rPr>
        <w:t xml:space="preserve">     ………………..</w:t>
      </w:r>
    </w:p>
    <w:p w14:paraId="34C203C5" w14:textId="6B6FCCF3" w:rsidR="00411EB3" w:rsidRDefault="00411EB3" w:rsidP="00411EB3">
      <w:pPr>
        <w:jc w:val="both"/>
        <w:rPr>
          <w:rFonts w:ascii="Times New Roman" w:hAnsi="Times New Roman" w:cs="Times New Roman"/>
        </w:rPr>
      </w:pPr>
      <w:r>
        <w:rPr>
          <w:rFonts w:ascii="Times New Roman" w:hAnsi="Times New Roman" w:cs="Times New Roman"/>
        </w:rPr>
        <w:t>…………………………………………………………………………………...</w:t>
      </w:r>
    </w:p>
    <w:p w14:paraId="12E78E6D" w14:textId="373A43CE" w:rsidR="00411EB3" w:rsidRDefault="00411EB3" w:rsidP="00411EB3">
      <w:pPr>
        <w:jc w:val="both"/>
        <w:rPr>
          <w:rFonts w:ascii="Times New Roman" w:hAnsi="Times New Roman" w:cs="Times New Roman"/>
        </w:rPr>
      </w:pPr>
      <w:r>
        <w:rPr>
          <w:rFonts w:ascii="Times New Roman" w:hAnsi="Times New Roman" w:cs="Times New Roman"/>
        </w:rPr>
        <w:t>…………………………………………………………………………………...</w:t>
      </w:r>
    </w:p>
    <w:p w14:paraId="75A22E0B" w14:textId="0F9E3E6D" w:rsidR="00411EB3" w:rsidRDefault="00411EB3" w:rsidP="00411EB3">
      <w:pPr>
        <w:jc w:val="both"/>
        <w:rPr>
          <w:rFonts w:ascii="Times New Roman" w:hAnsi="Times New Roman" w:cs="Times New Roman"/>
        </w:rPr>
      </w:pPr>
      <w:r>
        <w:rPr>
          <w:rFonts w:ascii="Times New Roman" w:hAnsi="Times New Roman" w:cs="Times New Roman"/>
        </w:rPr>
        <w:t>…………………………………………………………………………………...</w:t>
      </w:r>
    </w:p>
    <w:p w14:paraId="1EC7D6F9" w14:textId="258E9499" w:rsidR="00411EB3" w:rsidRDefault="00411EB3" w:rsidP="00411EB3">
      <w:pPr>
        <w:jc w:val="both"/>
        <w:rPr>
          <w:rFonts w:ascii="Times New Roman" w:hAnsi="Times New Roman" w:cs="Times New Roman"/>
        </w:rPr>
      </w:pPr>
      <w:r>
        <w:rPr>
          <w:rFonts w:ascii="Times New Roman" w:hAnsi="Times New Roman" w:cs="Times New Roman"/>
        </w:rPr>
        <w:t>Email….………………………………………………………………………….</w:t>
      </w:r>
    </w:p>
    <w:p w14:paraId="346FEDDB" w14:textId="79D4D520" w:rsidR="00411EB3" w:rsidRDefault="00411EB3" w:rsidP="00411EB3">
      <w:pPr>
        <w:jc w:val="both"/>
        <w:rPr>
          <w:rFonts w:ascii="Times New Roman" w:hAnsi="Times New Roman" w:cs="Times New Roman"/>
        </w:rPr>
      </w:pPr>
      <w:r>
        <w:rPr>
          <w:rFonts w:ascii="Times New Roman" w:hAnsi="Times New Roman" w:cs="Times New Roman"/>
        </w:rPr>
        <w:t xml:space="preserve">Contact No*…………………………………                    * </w:t>
      </w:r>
      <w:proofErr w:type="gramStart"/>
      <w:r>
        <w:rPr>
          <w:rFonts w:ascii="Times New Roman" w:hAnsi="Times New Roman" w:cs="Times New Roman"/>
        </w:rPr>
        <w:t>required</w:t>
      </w:r>
      <w:proofErr w:type="gramEnd"/>
    </w:p>
    <w:p w14:paraId="484CF343" w14:textId="2FF50C36" w:rsidR="00411EB3" w:rsidRDefault="00411EB3" w:rsidP="00411EB3">
      <w:pPr>
        <w:jc w:val="both"/>
        <w:rPr>
          <w:rFonts w:ascii="Times New Roman" w:hAnsi="Times New Roman" w:cs="Times New Roman"/>
        </w:rPr>
      </w:pPr>
      <w:r>
        <w:rPr>
          <w:rFonts w:ascii="Times New Roman" w:hAnsi="Times New Roman" w:cs="Times New Roman"/>
        </w:rPr>
        <w:t xml:space="preserve">Please remit RM20 annual membership fee to Malaysian Contract Bridge Association, UOB Bank </w:t>
      </w:r>
      <w:proofErr w:type="spellStart"/>
      <w:r>
        <w:rPr>
          <w:rFonts w:ascii="Times New Roman" w:hAnsi="Times New Roman" w:cs="Times New Roman"/>
        </w:rPr>
        <w:t>Berhad</w:t>
      </w:r>
      <w:proofErr w:type="spellEnd"/>
      <w:r>
        <w:rPr>
          <w:rFonts w:ascii="Times New Roman" w:hAnsi="Times New Roman" w:cs="Times New Roman"/>
        </w:rPr>
        <w:t xml:space="preserve"> Account No 1943005821,</w:t>
      </w:r>
      <w:r w:rsidR="00B74315">
        <w:rPr>
          <w:rFonts w:ascii="Times New Roman" w:hAnsi="Times New Roman" w:cs="Times New Roman"/>
        </w:rPr>
        <w:t xml:space="preserve"> </w:t>
      </w:r>
      <w:r>
        <w:rPr>
          <w:rFonts w:ascii="Times New Roman" w:hAnsi="Times New Roman" w:cs="Times New Roman"/>
        </w:rPr>
        <w:t xml:space="preserve">and email the </w:t>
      </w:r>
      <w:r w:rsidR="006E5F97">
        <w:rPr>
          <w:rFonts w:ascii="Times New Roman" w:hAnsi="Times New Roman" w:cs="Times New Roman"/>
        </w:rPr>
        <w:t xml:space="preserve">payment advice to </w:t>
      </w:r>
      <w:hyperlink r:id="rId5" w:history="1">
        <w:r w:rsidR="006E5F97" w:rsidRPr="00B64445">
          <w:rPr>
            <w:rStyle w:val="Hyperlink"/>
            <w:rFonts w:ascii="Times New Roman" w:hAnsi="Times New Roman" w:cs="Times New Roman"/>
          </w:rPr>
          <w:t>mcbakl@yahoo.com</w:t>
        </w:r>
      </w:hyperlink>
    </w:p>
    <w:p w14:paraId="0567A87E" w14:textId="4EA30531" w:rsidR="006E5F97" w:rsidRDefault="006E5F97" w:rsidP="00411EB3">
      <w:pPr>
        <w:pBdr>
          <w:bottom w:val="single" w:sz="12" w:space="1" w:color="auto"/>
        </w:pBdr>
        <w:jc w:val="both"/>
        <w:rPr>
          <w:rFonts w:ascii="Times New Roman" w:hAnsi="Times New Roman" w:cs="Times New Roman"/>
        </w:rPr>
      </w:pPr>
      <w:r>
        <w:rPr>
          <w:rFonts w:ascii="Times New Roman" w:hAnsi="Times New Roman" w:cs="Times New Roman"/>
        </w:rPr>
        <w:t xml:space="preserve">MCBA Constitution and other information is available on the website </w:t>
      </w:r>
      <w:hyperlink r:id="rId6" w:history="1">
        <w:r w:rsidRPr="00B64445">
          <w:rPr>
            <w:rStyle w:val="Hyperlink"/>
            <w:rFonts w:ascii="Times New Roman" w:hAnsi="Times New Roman" w:cs="Times New Roman"/>
          </w:rPr>
          <w:t>www.mcba.org.my</w:t>
        </w:r>
      </w:hyperlink>
      <w:r>
        <w:rPr>
          <w:rFonts w:ascii="Times New Roman" w:hAnsi="Times New Roman" w:cs="Times New Roman"/>
        </w:rPr>
        <w:t xml:space="preserve"> </w:t>
      </w:r>
    </w:p>
    <w:p w14:paraId="06A3579D" w14:textId="1BCEAD2E" w:rsidR="006E5F97" w:rsidRPr="006E5F97" w:rsidRDefault="006E5F97" w:rsidP="006E5F97">
      <w:pPr>
        <w:jc w:val="center"/>
        <w:rPr>
          <w:rFonts w:ascii="Times New Roman" w:hAnsi="Times New Roman" w:cs="Times New Roman"/>
          <w:b/>
          <w:bCs/>
          <w:u w:val="single"/>
        </w:rPr>
      </w:pPr>
      <w:r w:rsidRPr="006E5F97">
        <w:rPr>
          <w:rFonts w:ascii="Times New Roman" w:hAnsi="Times New Roman" w:cs="Times New Roman"/>
          <w:b/>
          <w:bCs/>
          <w:u w:val="single"/>
        </w:rPr>
        <w:t>PRIVACY NOTICE</w:t>
      </w:r>
    </w:p>
    <w:p w14:paraId="0C128EC7" w14:textId="1D52FEAB" w:rsidR="006E5F97" w:rsidRDefault="006E5F97" w:rsidP="00411EB3">
      <w:pPr>
        <w:jc w:val="both"/>
        <w:rPr>
          <w:rFonts w:ascii="Times New Roman" w:hAnsi="Times New Roman" w:cs="Times New Roman"/>
        </w:rPr>
      </w:pPr>
      <w:r>
        <w:rPr>
          <w:rFonts w:ascii="Times New Roman" w:hAnsi="Times New Roman" w:cs="Times New Roman"/>
        </w:rPr>
        <w:t>This Privacy Notice is given pursuant to the provisions of the Personal Data Protection Act 2010 (“the Act”).</w:t>
      </w:r>
    </w:p>
    <w:p w14:paraId="776764DC" w14:textId="71FD9B7C" w:rsidR="006E5F97" w:rsidRDefault="006E5F97" w:rsidP="006E5F97">
      <w:pPr>
        <w:spacing w:after="0"/>
        <w:jc w:val="both"/>
        <w:rPr>
          <w:rFonts w:ascii="Times New Roman" w:hAnsi="Times New Roman" w:cs="Times New Roman"/>
        </w:rPr>
      </w:pPr>
      <w:r>
        <w:rPr>
          <w:rFonts w:ascii="Times New Roman" w:hAnsi="Times New Roman" w:cs="Times New Roman"/>
        </w:rPr>
        <w:t>The Malaysian Contract Bridge Association collects your personal data (prescribed in the Act) as given in the Membership Application/Renewal Form.</w:t>
      </w:r>
    </w:p>
    <w:p w14:paraId="540C8925" w14:textId="10C68CF4" w:rsidR="006E5F97" w:rsidRDefault="006E5F97" w:rsidP="006E5F97">
      <w:pPr>
        <w:spacing w:after="0"/>
        <w:jc w:val="both"/>
        <w:rPr>
          <w:rFonts w:ascii="Times New Roman" w:hAnsi="Times New Roman" w:cs="Times New Roman"/>
        </w:rPr>
      </w:pPr>
      <w:r>
        <w:rPr>
          <w:rFonts w:ascii="Times New Roman" w:hAnsi="Times New Roman" w:cs="Times New Roman"/>
        </w:rPr>
        <w:t xml:space="preserve">We use this data for the purpose of disseminating information to you regarding the Association’s activities, </w:t>
      </w:r>
      <w:proofErr w:type="gramStart"/>
      <w:r>
        <w:rPr>
          <w:rFonts w:ascii="Times New Roman" w:hAnsi="Times New Roman" w:cs="Times New Roman"/>
        </w:rPr>
        <w:t>events</w:t>
      </w:r>
      <w:proofErr w:type="gramEnd"/>
      <w:r>
        <w:rPr>
          <w:rFonts w:ascii="Times New Roman" w:hAnsi="Times New Roman" w:cs="Times New Roman"/>
        </w:rPr>
        <w:t xml:space="preserve"> and news.</w:t>
      </w:r>
    </w:p>
    <w:p w14:paraId="02DB9EBA" w14:textId="2877A667" w:rsidR="006E5F97" w:rsidRDefault="006E5F97" w:rsidP="006E5F97">
      <w:pPr>
        <w:spacing w:after="0"/>
        <w:jc w:val="both"/>
        <w:rPr>
          <w:rFonts w:ascii="Times New Roman" w:hAnsi="Times New Roman" w:cs="Times New Roman"/>
        </w:rPr>
      </w:pPr>
      <w:r>
        <w:rPr>
          <w:rFonts w:ascii="Times New Roman" w:hAnsi="Times New Roman" w:cs="Times New Roman"/>
        </w:rPr>
        <w:t>We do not disclose your personal data to any third parties without your specific request or permission unless required by law.</w:t>
      </w:r>
    </w:p>
    <w:p w14:paraId="257B1EAB" w14:textId="1B9F7090" w:rsidR="00411EB3" w:rsidRPr="00411EB3" w:rsidRDefault="006E5F97" w:rsidP="00411EB3">
      <w:pPr>
        <w:jc w:val="both"/>
        <w:rPr>
          <w:rFonts w:ascii="Times New Roman" w:hAnsi="Times New Roman" w:cs="Times New Roman"/>
        </w:rPr>
      </w:pPr>
      <w:r>
        <w:rPr>
          <w:rFonts w:ascii="Times New Roman" w:hAnsi="Times New Roman" w:cs="Times New Roman"/>
        </w:rPr>
        <w:t>You have the right to access your personal data as collected by the Association, and to make any amendments or corrections, by writing to us at the address in the website o</w:t>
      </w:r>
      <w:r w:rsidR="008C4BD8">
        <w:rPr>
          <w:rFonts w:ascii="Times New Roman" w:hAnsi="Times New Roman" w:cs="Times New Roman"/>
        </w:rPr>
        <w:t>r</w:t>
      </w:r>
      <w:r>
        <w:rPr>
          <w:rFonts w:ascii="Times New Roman" w:hAnsi="Times New Roman" w:cs="Times New Roman"/>
        </w:rPr>
        <w:t xml:space="preserve"> email to mcbakl@yahoo.com</w:t>
      </w:r>
    </w:p>
    <w:sectPr w:rsidR="00411EB3" w:rsidRPr="00411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8736B"/>
    <w:multiLevelType w:val="hybridMultilevel"/>
    <w:tmpl w:val="4BD804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73263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34"/>
    <w:rsid w:val="00134B27"/>
    <w:rsid w:val="001563C4"/>
    <w:rsid w:val="00411EB3"/>
    <w:rsid w:val="005D11B9"/>
    <w:rsid w:val="006B7E7A"/>
    <w:rsid w:val="006E5F97"/>
    <w:rsid w:val="008C4BD8"/>
    <w:rsid w:val="008D1D6D"/>
    <w:rsid w:val="009A0FCD"/>
    <w:rsid w:val="00B74315"/>
    <w:rsid w:val="00C3173C"/>
    <w:rsid w:val="00CD49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CA3B"/>
  <w15:chartTrackingRefBased/>
  <w15:docId w15:val="{17BAE13A-C1A5-4E81-9927-4C2CC85B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B27"/>
    <w:pPr>
      <w:ind w:left="720"/>
      <w:contextualSpacing/>
    </w:pPr>
  </w:style>
  <w:style w:type="character" w:styleId="Hyperlink">
    <w:name w:val="Hyperlink"/>
    <w:basedOn w:val="DefaultParagraphFont"/>
    <w:uiPriority w:val="99"/>
    <w:unhideWhenUsed/>
    <w:rsid w:val="006E5F97"/>
    <w:rPr>
      <w:color w:val="0563C1" w:themeColor="hyperlink"/>
      <w:u w:val="single"/>
    </w:rPr>
  </w:style>
  <w:style w:type="character" w:styleId="UnresolvedMention">
    <w:name w:val="Unresolved Mention"/>
    <w:basedOn w:val="DefaultParagraphFont"/>
    <w:uiPriority w:val="99"/>
    <w:semiHidden/>
    <w:unhideWhenUsed/>
    <w:rsid w:val="006E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ba.org.my" TargetMode="External"/><Relationship Id="rId5" Type="http://schemas.openxmlformats.org/officeDocument/2006/relationships/hyperlink" Target="mailto:mcbakl@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Law</dc:creator>
  <cp:keywords/>
  <dc:description/>
  <cp:lastModifiedBy>David Law</cp:lastModifiedBy>
  <cp:revision>5</cp:revision>
  <dcterms:created xsi:type="dcterms:W3CDTF">2024-12-20T01:16:00Z</dcterms:created>
  <dcterms:modified xsi:type="dcterms:W3CDTF">2026-01-05T10:13:00Z</dcterms:modified>
</cp:coreProperties>
</file>